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8A30CC"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《</w:t>
      </w:r>
      <w:r>
        <w:rPr>
          <w:rFonts w:hint="eastAsia" w:ascii="宋体"/>
          <w:b/>
          <w:sz w:val="32"/>
          <w:lang w:val="en-US" w:eastAsia="zh-CN"/>
        </w:rPr>
        <w:t>信息技术学科</w:t>
      </w:r>
      <w:r>
        <w:rPr>
          <w:rFonts w:hint="eastAsia" w:ascii="宋体"/>
          <w:b/>
          <w:sz w:val="32"/>
        </w:rPr>
        <w:t>教学设计》考试大纲</w:t>
      </w:r>
    </w:p>
    <w:p w14:paraId="12D4560C">
      <w:pPr>
        <w:spacing w:line="340" w:lineRule="exact"/>
        <w:rPr>
          <w:rFonts w:ascii="方正书宋简体" w:eastAsia="方正书宋简体"/>
          <w:sz w:val="24"/>
        </w:rPr>
      </w:pPr>
      <w:r>
        <w:rPr>
          <w:rFonts w:hint="eastAsia" w:ascii="方正书宋简体" w:eastAsia="方正书宋简体"/>
          <w:sz w:val="24"/>
        </w:rPr>
        <w:t>一、考试要求</w:t>
      </w:r>
    </w:p>
    <w:p w14:paraId="767392C3">
      <w:pPr>
        <w:spacing w:line="340" w:lineRule="exact"/>
        <w:ind w:firstLine="420" w:firstLineChars="200"/>
        <w:jc w:val="left"/>
        <w:rPr>
          <w:rFonts w:ascii="宋体" w:hAnsi="宋体"/>
          <w:sz w:val="21"/>
          <w:szCs w:val="24"/>
        </w:rPr>
      </w:pPr>
      <w:r>
        <w:rPr>
          <w:rFonts w:hint="eastAsia" w:ascii="宋体" w:hAnsi="宋体"/>
          <w:sz w:val="21"/>
          <w:szCs w:val="24"/>
        </w:rPr>
        <w:t>要求考生</w:t>
      </w:r>
      <w:r>
        <w:rPr>
          <w:rFonts w:hint="eastAsia" w:ascii="宋体" w:hAnsi="宋体"/>
          <w:sz w:val="21"/>
          <w:szCs w:val="24"/>
          <w:lang w:val="en-US" w:eastAsia="zh-CN"/>
        </w:rPr>
        <w:t>熟悉信息技术课程与教学，了解课程标准和课程内容，掌握信息技术学科常用教学方法，能根据教学内容的类型、教学难点，选择并设计恰当的教学方法，并能结合案例进行分析。</w:t>
      </w:r>
      <w:r>
        <w:rPr>
          <w:rFonts w:hint="eastAsia" w:ascii="宋体" w:hAnsi="宋体"/>
          <w:sz w:val="21"/>
          <w:szCs w:val="24"/>
        </w:rPr>
        <w:t>能够根据信息技术课程</w:t>
      </w:r>
      <w:r>
        <w:rPr>
          <w:rFonts w:hint="eastAsia" w:ascii="宋体" w:hAnsi="宋体"/>
          <w:sz w:val="21"/>
          <w:szCs w:val="24"/>
          <w:lang w:val="en-US" w:eastAsia="zh-CN"/>
        </w:rPr>
        <w:t>标准的要求，针对特定的</w:t>
      </w:r>
      <w:r>
        <w:rPr>
          <w:rFonts w:hint="eastAsia" w:ascii="宋体" w:hAnsi="宋体"/>
          <w:sz w:val="21"/>
          <w:szCs w:val="24"/>
        </w:rPr>
        <w:t>教学</w:t>
      </w:r>
      <w:r>
        <w:rPr>
          <w:rFonts w:hint="eastAsia" w:ascii="宋体" w:hAnsi="宋体"/>
          <w:sz w:val="21"/>
          <w:szCs w:val="24"/>
          <w:lang w:val="en-US" w:eastAsia="zh-CN"/>
        </w:rPr>
        <w:t>内容</w:t>
      </w:r>
      <w:r>
        <w:rPr>
          <w:rFonts w:hint="eastAsia" w:ascii="宋体" w:hAnsi="宋体"/>
          <w:sz w:val="21"/>
          <w:szCs w:val="24"/>
        </w:rPr>
        <w:t>，分析教学</w:t>
      </w:r>
      <w:r>
        <w:rPr>
          <w:rFonts w:hint="eastAsia" w:ascii="宋体" w:hAnsi="宋体"/>
          <w:sz w:val="21"/>
          <w:szCs w:val="24"/>
          <w:lang w:val="en-US" w:eastAsia="zh-CN"/>
        </w:rPr>
        <w:t>目标和重难点</w:t>
      </w:r>
      <w:r>
        <w:rPr>
          <w:rFonts w:hint="eastAsia" w:ascii="宋体" w:hAnsi="宋体"/>
          <w:sz w:val="21"/>
          <w:szCs w:val="24"/>
        </w:rPr>
        <w:t>，</w:t>
      </w:r>
      <w:r>
        <w:rPr>
          <w:rFonts w:hint="eastAsia" w:ascii="宋体" w:hAnsi="宋体"/>
          <w:sz w:val="21"/>
          <w:szCs w:val="24"/>
          <w:lang w:val="en-US" w:eastAsia="zh-CN"/>
        </w:rPr>
        <w:t>灵活选择多样化教学方法，</w:t>
      </w:r>
      <w:r>
        <w:rPr>
          <w:rFonts w:hint="eastAsia" w:ascii="宋体" w:hAnsi="宋体"/>
          <w:sz w:val="21"/>
          <w:szCs w:val="24"/>
        </w:rPr>
        <w:t>设计教学活动。</w:t>
      </w:r>
    </w:p>
    <w:p w14:paraId="3690EE74">
      <w:pPr>
        <w:numPr>
          <w:ilvl w:val="0"/>
          <w:numId w:val="1"/>
        </w:numPr>
        <w:spacing w:line="340" w:lineRule="exact"/>
        <w:rPr>
          <w:rFonts w:ascii="方正书宋简体" w:eastAsia="方正书宋简体"/>
          <w:sz w:val="24"/>
        </w:rPr>
      </w:pPr>
      <w:r>
        <w:rPr>
          <w:rFonts w:hint="eastAsia" w:ascii="方正书宋简体" w:eastAsia="方正书宋简体"/>
          <w:sz w:val="24"/>
        </w:rPr>
        <w:t>知识和能力的要求与范围</w:t>
      </w:r>
    </w:p>
    <w:p w14:paraId="6DD41029">
      <w:pPr>
        <w:spacing w:line="340" w:lineRule="exact"/>
        <w:rPr>
          <w:rFonts w:hint="eastAsia" w:ascii="方正书宋简体" w:eastAsia="方正书宋简体"/>
          <w:szCs w:val="21"/>
          <w:lang w:val="en-US" w:eastAsia="zh-CN"/>
        </w:rPr>
      </w:pPr>
      <w:r>
        <w:rPr>
          <w:rFonts w:hint="eastAsia" w:ascii="方正书宋简体" w:eastAsia="方正书宋简体"/>
          <w:szCs w:val="21"/>
          <w:lang w:val="en-US" w:eastAsia="zh-CN"/>
        </w:rPr>
        <w:t>1.</w:t>
      </w:r>
      <w:r>
        <w:rPr>
          <w:rFonts w:hint="eastAsia" w:ascii="方正书宋简体" w:eastAsia="方正书宋简体"/>
          <w:szCs w:val="21"/>
          <w:lang w:val="en-US" w:eastAsia="zh-CN"/>
        </w:rPr>
        <w:fldChar w:fldCharType="begin"/>
      </w:r>
      <w:r>
        <w:rPr>
          <w:rFonts w:hint="eastAsia" w:ascii="方正书宋简体" w:eastAsia="方正书宋简体"/>
          <w:szCs w:val="21"/>
          <w:lang w:val="en-US" w:eastAsia="zh-CN"/>
        </w:rPr>
        <w:instrText xml:space="preserve"> HYPERLINK \l "_bookmark9" </w:instrText>
      </w:r>
      <w:r>
        <w:rPr>
          <w:rFonts w:hint="eastAsia" w:ascii="方正书宋简体" w:eastAsia="方正书宋简体"/>
          <w:szCs w:val="21"/>
          <w:lang w:val="en-US" w:eastAsia="zh-CN"/>
        </w:rPr>
        <w:fldChar w:fldCharType="separate"/>
      </w:r>
      <w:r>
        <w:rPr>
          <w:rFonts w:hint="eastAsia" w:ascii="方正书宋简体" w:eastAsia="方正书宋简体"/>
          <w:szCs w:val="21"/>
          <w:lang w:val="en-US" w:eastAsia="zh-CN"/>
        </w:rPr>
        <w:t>信息技术课程的发展历史</w:t>
      </w:r>
      <w:r>
        <w:rPr>
          <w:rFonts w:hint="eastAsia" w:ascii="方正书宋简体" w:eastAsia="方正书宋简体"/>
          <w:szCs w:val="21"/>
          <w:lang w:val="en-US" w:eastAsia="zh-CN"/>
        </w:rPr>
        <w:fldChar w:fldCharType="end"/>
      </w:r>
    </w:p>
    <w:p w14:paraId="7783C107"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/>
        <w:ind w:left="709" w:leftChars="0" w:hanging="425" w:firstLineChars="0"/>
        <w:textAlignment w:val="auto"/>
        <w:rPr>
          <w:rFonts w:hint="eastAsia" w:ascii="Times New Roman"/>
          <w:sz w:val="21"/>
          <w:szCs w:val="21"/>
        </w:rPr>
      </w:pPr>
      <w:r>
        <w:rPr>
          <w:rFonts w:hint="eastAsia" w:ascii="Times New Roman"/>
          <w:sz w:val="21"/>
          <w:szCs w:val="21"/>
        </w:rPr>
        <w:t>计算机文化论</w:t>
      </w:r>
    </w:p>
    <w:p w14:paraId="08BE604D"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/>
        <w:ind w:left="709" w:leftChars="0" w:hanging="425" w:firstLineChars="0"/>
        <w:textAlignment w:val="auto"/>
        <w:rPr>
          <w:rFonts w:hint="eastAsia" w:ascii="Times New Roman"/>
          <w:sz w:val="21"/>
          <w:szCs w:val="21"/>
        </w:rPr>
      </w:pPr>
      <w:r>
        <w:rPr>
          <w:rFonts w:hint="eastAsia" w:ascii="Times New Roman"/>
          <w:sz w:val="21"/>
          <w:szCs w:val="21"/>
        </w:rPr>
        <w:t>计算机工具论</w:t>
      </w:r>
    </w:p>
    <w:p w14:paraId="077D9EE6"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/>
        <w:ind w:left="709" w:leftChars="0" w:hanging="425" w:firstLineChars="0"/>
        <w:textAlignment w:val="auto"/>
        <w:rPr>
          <w:rFonts w:hint="eastAsia" w:ascii="Times New Roman"/>
          <w:sz w:val="21"/>
          <w:szCs w:val="21"/>
        </w:rPr>
      </w:pPr>
      <w:r>
        <w:rPr>
          <w:rFonts w:hint="eastAsia" w:ascii="Times New Roman"/>
          <w:sz w:val="21"/>
          <w:szCs w:val="21"/>
        </w:rPr>
        <w:t>文化论再升温</w:t>
      </w:r>
    </w:p>
    <w:p w14:paraId="3DCCA0B3"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/>
        <w:ind w:left="709" w:leftChars="0" w:hanging="425" w:firstLineChars="0"/>
        <w:textAlignment w:val="auto"/>
        <w:rPr>
          <w:rFonts w:hint="eastAsia" w:ascii="Times New Roman"/>
          <w:sz w:val="21"/>
          <w:szCs w:val="21"/>
        </w:rPr>
      </w:pPr>
      <w:r>
        <w:rPr>
          <w:rFonts w:hint="eastAsia" w:ascii="Times New Roman"/>
          <w:sz w:val="21"/>
          <w:szCs w:val="21"/>
        </w:rPr>
        <w:t>信息文化观</w:t>
      </w:r>
    </w:p>
    <w:p w14:paraId="3CE43608">
      <w:pPr>
        <w:spacing w:line="340" w:lineRule="exact"/>
        <w:rPr>
          <w:rFonts w:hint="eastAsia" w:ascii="方正书宋简体" w:eastAsia="方正书宋简体"/>
          <w:szCs w:val="21"/>
          <w:lang w:val="en-US" w:eastAsia="zh-CN"/>
        </w:rPr>
      </w:pPr>
      <w:r>
        <w:rPr>
          <w:rFonts w:hint="eastAsia" w:ascii="方正书宋简体" w:eastAsia="方正书宋简体"/>
          <w:szCs w:val="21"/>
          <w:lang w:val="en-US" w:eastAsia="zh-CN"/>
        </w:rPr>
        <w:fldChar w:fldCharType="begin"/>
      </w:r>
      <w:r>
        <w:rPr>
          <w:rFonts w:hint="eastAsia" w:ascii="方正书宋简体" w:eastAsia="方正书宋简体"/>
          <w:szCs w:val="21"/>
          <w:lang w:val="en-US" w:eastAsia="zh-CN"/>
        </w:rPr>
        <w:instrText xml:space="preserve"> HYPERLINK \l "_bookmark27" </w:instrText>
      </w:r>
      <w:r>
        <w:rPr>
          <w:rFonts w:hint="eastAsia" w:ascii="方正书宋简体" w:eastAsia="方正书宋简体"/>
          <w:szCs w:val="21"/>
          <w:lang w:val="en-US" w:eastAsia="zh-CN"/>
        </w:rPr>
        <w:fldChar w:fldCharType="separate"/>
      </w:r>
      <w:r>
        <w:rPr>
          <w:rFonts w:hint="eastAsia" w:ascii="方正书宋简体" w:eastAsia="方正书宋简体"/>
          <w:szCs w:val="21"/>
          <w:lang w:val="en-US" w:eastAsia="zh-CN"/>
        </w:rPr>
        <w:t>2.我国信息技术课程现状</w:t>
      </w:r>
      <w:r>
        <w:rPr>
          <w:rFonts w:hint="eastAsia" w:ascii="方正书宋简体" w:eastAsia="方正书宋简体"/>
          <w:szCs w:val="21"/>
          <w:lang w:val="en-US" w:eastAsia="zh-CN"/>
        </w:rPr>
        <w:fldChar w:fldCharType="end"/>
      </w:r>
    </w:p>
    <w:p w14:paraId="0F6C968E">
      <w:pPr>
        <w:pStyle w:val="3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/>
        <w:ind w:left="709" w:leftChars="0" w:hanging="425" w:firstLineChars="0"/>
        <w:textAlignment w:val="auto"/>
        <w:rPr>
          <w:rFonts w:hint="eastAsia" w:ascii="Times New Roman"/>
          <w:sz w:val="21"/>
          <w:szCs w:val="21"/>
          <w:lang w:val="en-US" w:eastAsia="zh-CN"/>
        </w:rPr>
      </w:pPr>
      <w:r>
        <w:rPr>
          <w:rFonts w:hint="eastAsia" w:ascii="Times New Roman"/>
          <w:sz w:val="21"/>
          <w:szCs w:val="21"/>
        </w:rPr>
        <w:t>我国信息技术课程</w:t>
      </w:r>
      <w:r>
        <w:rPr>
          <w:rFonts w:hint="eastAsia" w:ascii="Times New Roman"/>
          <w:sz w:val="21"/>
          <w:szCs w:val="21"/>
          <w:lang w:val="en-US" w:eastAsia="zh-CN"/>
        </w:rPr>
        <w:t>目标</w:t>
      </w:r>
    </w:p>
    <w:p w14:paraId="38918207">
      <w:pPr>
        <w:pStyle w:val="3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/>
        <w:ind w:left="709" w:leftChars="0" w:hanging="425" w:firstLineChars="0"/>
        <w:textAlignment w:val="auto"/>
        <w:rPr>
          <w:rFonts w:hint="eastAsia" w:ascii="Times New Roman"/>
          <w:sz w:val="21"/>
          <w:szCs w:val="21"/>
          <w:lang w:val="en-US" w:eastAsia="zh-CN"/>
        </w:rPr>
      </w:pPr>
      <w:r>
        <w:rPr>
          <w:rFonts w:hint="eastAsia" w:ascii="Times New Roman"/>
          <w:sz w:val="21"/>
          <w:szCs w:val="21"/>
        </w:rPr>
        <w:t>我国信息技术课程</w:t>
      </w:r>
      <w:r>
        <w:rPr>
          <w:rFonts w:hint="eastAsia" w:ascii="Times New Roman"/>
          <w:sz w:val="21"/>
          <w:szCs w:val="21"/>
          <w:lang w:val="en-US" w:eastAsia="zh-CN"/>
        </w:rPr>
        <w:t>理念</w:t>
      </w:r>
    </w:p>
    <w:p w14:paraId="3B15AA6E">
      <w:pPr>
        <w:pStyle w:val="3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/>
        <w:ind w:left="709" w:leftChars="0" w:hanging="425" w:firstLineChars="0"/>
        <w:textAlignment w:val="auto"/>
        <w:rPr>
          <w:rFonts w:hint="eastAsia" w:ascii="Times New Roman"/>
          <w:sz w:val="21"/>
          <w:szCs w:val="21"/>
        </w:rPr>
      </w:pPr>
      <w:r>
        <w:rPr>
          <w:rFonts w:hint="eastAsia" w:ascii="Times New Roman"/>
          <w:sz w:val="21"/>
          <w:szCs w:val="21"/>
        </w:rPr>
        <w:t>我国信息技术课程</w:t>
      </w:r>
      <w:r>
        <w:rPr>
          <w:rFonts w:hint="eastAsia" w:ascii="Times New Roman"/>
          <w:sz w:val="21"/>
          <w:szCs w:val="21"/>
          <w:lang w:val="en-US" w:eastAsia="zh-CN"/>
        </w:rPr>
        <w:t>结构与内容</w:t>
      </w:r>
    </w:p>
    <w:p w14:paraId="2C6F9434">
      <w:pPr>
        <w:spacing w:line="340" w:lineRule="exact"/>
        <w:rPr>
          <w:rFonts w:hint="eastAsia" w:ascii="方正书宋简体" w:eastAsia="方正书宋简体"/>
          <w:szCs w:val="21"/>
          <w:lang w:val="en-US" w:eastAsia="zh-CN"/>
        </w:rPr>
      </w:pPr>
      <w:r>
        <w:rPr>
          <w:rFonts w:hint="eastAsia" w:ascii="方正书宋简体" w:eastAsia="方正书宋简体"/>
          <w:szCs w:val="21"/>
          <w:lang w:val="en-US" w:eastAsia="zh-CN"/>
        </w:rPr>
        <w:t>3.信息素养与学科核心素养</w:t>
      </w:r>
    </w:p>
    <w:p w14:paraId="507DF03F">
      <w:pPr>
        <w:pStyle w:val="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/>
        <w:ind w:left="709" w:leftChars="0" w:hanging="425" w:firstLineChars="0"/>
        <w:textAlignment w:val="auto"/>
        <w:rPr>
          <w:rFonts w:hint="eastAsia" w:ascii="Times New Roman"/>
          <w:sz w:val="21"/>
          <w:szCs w:val="21"/>
          <w:lang w:val="en-US" w:eastAsia="zh-CN"/>
        </w:rPr>
      </w:pPr>
      <w:r>
        <w:rPr>
          <w:rFonts w:hint="eastAsia" w:ascii="Times New Roman"/>
          <w:sz w:val="21"/>
          <w:szCs w:val="21"/>
          <w:lang w:val="en-US" w:eastAsia="zh-CN"/>
        </w:rPr>
        <w:t>信息素养的内涵与表现</w:t>
      </w:r>
    </w:p>
    <w:p w14:paraId="3FF13367">
      <w:pPr>
        <w:pStyle w:val="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/>
        <w:ind w:left="709" w:leftChars="0" w:hanging="425" w:firstLineChars="0"/>
        <w:textAlignment w:val="auto"/>
        <w:rPr>
          <w:rFonts w:hint="eastAsia" w:ascii="Times New Roman"/>
          <w:sz w:val="21"/>
          <w:szCs w:val="21"/>
          <w:lang w:val="en-US" w:eastAsia="zh-CN"/>
        </w:rPr>
      </w:pPr>
      <w:r>
        <w:rPr>
          <w:rFonts w:hint="eastAsia" w:ascii="Times New Roman"/>
          <w:sz w:val="21"/>
          <w:szCs w:val="21"/>
          <w:lang w:val="en-US" w:eastAsia="zh-CN"/>
        </w:rPr>
        <w:t>信息意识的内涵与表现</w:t>
      </w:r>
    </w:p>
    <w:p w14:paraId="75C55F20">
      <w:pPr>
        <w:pStyle w:val="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/>
        <w:ind w:left="709" w:leftChars="0" w:hanging="425" w:firstLineChars="0"/>
        <w:textAlignment w:val="auto"/>
        <w:rPr>
          <w:rFonts w:hint="eastAsia" w:ascii="Times New Roman"/>
          <w:sz w:val="21"/>
          <w:szCs w:val="21"/>
          <w:lang w:val="en-US" w:eastAsia="zh-CN"/>
        </w:rPr>
      </w:pPr>
      <w:r>
        <w:rPr>
          <w:rFonts w:hint="eastAsia" w:ascii="Times New Roman"/>
          <w:sz w:val="21"/>
          <w:szCs w:val="21"/>
          <w:lang w:val="en-US" w:eastAsia="zh-CN"/>
        </w:rPr>
        <w:t>计算思维的内涵与表现</w:t>
      </w:r>
    </w:p>
    <w:p w14:paraId="0EC88CE3">
      <w:pPr>
        <w:pStyle w:val="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/>
        <w:ind w:left="709" w:leftChars="0" w:hanging="425" w:firstLineChars="0"/>
        <w:textAlignment w:val="auto"/>
        <w:rPr>
          <w:rFonts w:hint="eastAsia" w:ascii="Times New Roman"/>
          <w:sz w:val="21"/>
          <w:szCs w:val="21"/>
          <w:lang w:val="en-US" w:eastAsia="zh-CN"/>
        </w:rPr>
      </w:pPr>
      <w:r>
        <w:rPr>
          <w:rFonts w:hint="eastAsia" w:ascii="Times New Roman"/>
          <w:sz w:val="21"/>
          <w:szCs w:val="21"/>
          <w:lang w:val="en-US" w:eastAsia="zh-CN"/>
        </w:rPr>
        <w:t>数字化学习与创新的内涵与表现</w:t>
      </w:r>
    </w:p>
    <w:p w14:paraId="0BF73EE8">
      <w:pPr>
        <w:pStyle w:val="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/>
        <w:ind w:left="709" w:leftChars="0" w:hanging="425" w:firstLineChars="0"/>
        <w:textAlignment w:val="auto"/>
        <w:rPr>
          <w:rFonts w:hint="eastAsia" w:ascii="Times New Roman"/>
          <w:sz w:val="21"/>
          <w:szCs w:val="21"/>
          <w:lang w:val="en-US" w:eastAsia="zh-CN"/>
        </w:rPr>
      </w:pPr>
      <w:r>
        <w:rPr>
          <w:rFonts w:hint="eastAsia" w:ascii="Times New Roman"/>
          <w:sz w:val="21"/>
          <w:szCs w:val="21"/>
          <w:lang w:val="en-US" w:eastAsia="zh-CN"/>
        </w:rPr>
        <w:t>信息社会责任的内涵与表现</w:t>
      </w:r>
    </w:p>
    <w:p w14:paraId="41199137">
      <w:pPr>
        <w:spacing w:line="340" w:lineRule="exact"/>
        <w:rPr>
          <w:rFonts w:hint="eastAsia" w:ascii="方正书宋简体" w:eastAsia="方正书宋简体"/>
          <w:szCs w:val="21"/>
          <w:lang w:val="en-US" w:eastAsia="zh-CN"/>
        </w:rPr>
      </w:pPr>
      <w:r>
        <w:rPr>
          <w:rFonts w:hint="eastAsia" w:ascii="方正书宋简体" w:eastAsia="方正书宋简体"/>
          <w:szCs w:val="21"/>
          <w:lang w:val="en-US" w:eastAsia="zh-CN"/>
        </w:rPr>
        <w:t>4.信息技术课堂教学方法</w:t>
      </w:r>
    </w:p>
    <w:p w14:paraId="639F9C3C">
      <w:pPr>
        <w:pStyle w:val="3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/>
        <w:ind w:left="709" w:leftChars="0" w:hanging="425" w:firstLineChars="0"/>
        <w:textAlignment w:val="auto"/>
        <w:rPr>
          <w:rFonts w:hint="eastAsia" w:ascii="Times New Roman"/>
          <w:sz w:val="21"/>
          <w:szCs w:val="21"/>
          <w:lang w:val="en-US" w:eastAsia="zh-CN"/>
        </w:rPr>
      </w:pPr>
      <w:r>
        <w:rPr>
          <w:rFonts w:hint="eastAsia" w:ascii="Times New Roman"/>
          <w:sz w:val="21"/>
          <w:szCs w:val="21"/>
          <w:lang w:val="en-US" w:eastAsia="zh-CN"/>
        </w:rPr>
        <w:t>讲授法</w:t>
      </w:r>
    </w:p>
    <w:p w14:paraId="1849ADA5">
      <w:pPr>
        <w:pStyle w:val="3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/>
        <w:ind w:left="709" w:leftChars="0" w:hanging="425" w:firstLineChars="0"/>
        <w:textAlignment w:val="auto"/>
        <w:rPr>
          <w:rFonts w:hint="eastAsia" w:ascii="Times New Roman"/>
          <w:sz w:val="21"/>
          <w:szCs w:val="21"/>
          <w:lang w:val="en-US" w:eastAsia="zh-CN"/>
        </w:rPr>
      </w:pPr>
      <w:r>
        <w:rPr>
          <w:rFonts w:hint="eastAsia" w:ascii="Times New Roman"/>
          <w:sz w:val="21"/>
          <w:szCs w:val="21"/>
          <w:lang w:val="en-US" w:eastAsia="zh-CN"/>
        </w:rPr>
        <w:t>讲练法</w:t>
      </w:r>
    </w:p>
    <w:p w14:paraId="035A90A3">
      <w:pPr>
        <w:pStyle w:val="3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/>
        <w:ind w:left="709" w:leftChars="0" w:hanging="425" w:firstLineChars="0"/>
        <w:textAlignment w:val="auto"/>
        <w:rPr>
          <w:rFonts w:hint="eastAsia" w:ascii="Times New Roman"/>
          <w:sz w:val="21"/>
          <w:szCs w:val="21"/>
          <w:lang w:val="en-US" w:eastAsia="zh-CN"/>
        </w:rPr>
      </w:pPr>
      <w:bookmarkStart w:id="0" w:name="_GoBack"/>
      <w:r>
        <w:rPr>
          <w:rFonts w:hint="eastAsia" w:ascii="Times New Roman"/>
          <w:sz w:val="21"/>
          <w:szCs w:val="21"/>
          <w:lang w:val="en-US" w:eastAsia="zh-CN"/>
        </w:rPr>
        <w:t>基于项目的学习</w:t>
      </w:r>
      <w:bookmarkEnd w:id="0"/>
    </w:p>
    <w:p w14:paraId="49FCC490">
      <w:pPr>
        <w:pStyle w:val="3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/>
        <w:ind w:left="709" w:leftChars="0" w:hanging="425" w:firstLineChars="0"/>
        <w:textAlignment w:val="auto"/>
        <w:rPr>
          <w:rFonts w:hint="eastAsia" w:ascii="Times New Roman"/>
          <w:sz w:val="21"/>
          <w:szCs w:val="21"/>
          <w:lang w:val="en-US" w:eastAsia="zh-CN"/>
        </w:rPr>
      </w:pPr>
      <w:r>
        <w:rPr>
          <w:rFonts w:hint="eastAsia" w:ascii="Times New Roman"/>
          <w:sz w:val="21"/>
          <w:szCs w:val="21"/>
          <w:lang w:val="en-US" w:eastAsia="zh-CN"/>
        </w:rPr>
        <w:t>任务驱动法</w:t>
      </w:r>
    </w:p>
    <w:p w14:paraId="60B0F383">
      <w:pPr>
        <w:pStyle w:val="3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/>
        <w:ind w:left="709" w:leftChars="0" w:hanging="425" w:firstLineChars="0"/>
        <w:textAlignment w:val="auto"/>
        <w:rPr>
          <w:rFonts w:hint="eastAsia" w:ascii="Times New Roman"/>
          <w:sz w:val="21"/>
          <w:szCs w:val="21"/>
          <w:lang w:val="en-US" w:eastAsia="zh-CN"/>
        </w:rPr>
      </w:pPr>
      <w:r>
        <w:rPr>
          <w:rFonts w:hint="eastAsia" w:ascii="Times New Roman"/>
          <w:sz w:val="21"/>
          <w:szCs w:val="21"/>
          <w:lang w:val="en-US" w:eastAsia="zh-CN"/>
        </w:rPr>
        <w:t>基于问题的学习</w:t>
      </w:r>
    </w:p>
    <w:p w14:paraId="574FEC7B">
      <w:pPr>
        <w:pStyle w:val="3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/>
        <w:ind w:left="709" w:leftChars="0" w:hanging="425" w:firstLineChars="0"/>
        <w:textAlignment w:val="auto"/>
        <w:rPr>
          <w:rFonts w:hint="eastAsia" w:ascii="Times New Roman"/>
          <w:sz w:val="21"/>
          <w:szCs w:val="21"/>
          <w:lang w:val="en-US" w:eastAsia="zh-CN"/>
        </w:rPr>
      </w:pPr>
      <w:r>
        <w:rPr>
          <w:rFonts w:hint="eastAsia" w:ascii="Times New Roman"/>
          <w:sz w:val="21"/>
          <w:szCs w:val="21"/>
          <w:lang w:val="en-US" w:eastAsia="zh-CN"/>
        </w:rPr>
        <w:t>范例教学法</w:t>
      </w:r>
    </w:p>
    <w:p w14:paraId="18EC775E">
      <w:pPr>
        <w:spacing w:line="340" w:lineRule="exact"/>
        <w:rPr>
          <w:rFonts w:hint="default" w:ascii="方正书宋简体" w:eastAsia="方正书宋简体"/>
          <w:szCs w:val="21"/>
          <w:lang w:val="en-US" w:eastAsia="zh-CN"/>
        </w:rPr>
      </w:pPr>
      <w:r>
        <w:rPr>
          <w:rFonts w:hint="eastAsia" w:ascii="方正书宋简体" w:eastAsia="方正书宋简体"/>
          <w:szCs w:val="21"/>
          <w:lang w:val="en-US" w:eastAsia="zh-CN"/>
        </w:rPr>
        <w:t>5.信息技术教学设计</w:t>
      </w:r>
    </w:p>
    <w:p w14:paraId="05D6BDDF">
      <w:pPr>
        <w:pStyle w:val="3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/>
        <w:ind w:left="709" w:leftChars="0" w:hanging="425" w:firstLineChars="0"/>
        <w:textAlignment w:val="auto"/>
        <w:rPr>
          <w:rFonts w:hint="eastAsia" w:ascii="Times New Roman"/>
          <w:sz w:val="21"/>
          <w:szCs w:val="21"/>
        </w:rPr>
      </w:pPr>
      <w:r>
        <w:rPr>
          <w:rFonts w:hint="eastAsia" w:ascii="Times New Roman"/>
          <w:sz w:val="21"/>
          <w:szCs w:val="21"/>
        </w:rPr>
        <w:t>理论课教学方法设计</w:t>
      </w:r>
    </w:p>
    <w:p w14:paraId="5AC7790D">
      <w:pPr>
        <w:pStyle w:val="3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/>
        <w:ind w:left="709" w:leftChars="0" w:hanging="425" w:firstLineChars="0"/>
        <w:textAlignment w:val="auto"/>
        <w:rPr>
          <w:rFonts w:hint="eastAsia" w:ascii="Times New Roman"/>
          <w:sz w:val="21"/>
          <w:szCs w:val="21"/>
          <w:lang w:val="en-US" w:eastAsia="zh-CN"/>
        </w:rPr>
      </w:pPr>
      <w:r>
        <w:rPr>
          <w:rFonts w:hint="eastAsia" w:ascii="Times New Roman"/>
          <w:sz w:val="21"/>
          <w:szCs w:val="21"/>
          <w:lang w:val="en-US" w:eastAsia="zh-CN"/>
        </w:rPr>
        <w:t>技能课教学方法设计</w:t>
      </w:r>
    </w:p>
    <w:p w14:paraId="3C766CBD">
      <w:pPr>
        <w:pStyle w:val="3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/>
        <w:ind w:left="709" w:leftChars="0" w:hanging="425" w:firstLineChars="0"/>
        <w:textAlignment w:val="auto"/>
        <w:rPr>
          <w:rFonts w:hint="eastAsia" w:ascii="Times New Roman"/>
          <w:sz w:val="21"/>
          <w:szCs w:val="21"/>
          <w:lang w:val="en-US" w:eastAsia="zh-CN"/>
        </w:rPr>
      </w:pPr>
      <w:r>
        <w:rPr>
          <w:rFonts w:hint="eastAsia" w:ascii="Times New Roman"/>
          <w:sz w:val="21"/>
          <w:szCs w:val="21"/>
          <w:lang w:val="en-US" w:eastAsia="zh-CN"/>
        </w:rPr>
        <w:t>实验课教学方法设计</w:t>
      </w:r>
    </w:p>
    <w:p w14:paraId="38289856">
      <w:pPr>
        <w:pStyle w:val="3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/>
        <w:ind w:left="709" w:leftChars="0" w:hanging="425" w:firstLineChars="0"/>
        <w:textAlignment w:val="auto"/>
        <w:rPr>
          <w:rFonts w:hint="eastAsia" w:ascii="Times New Roman"/>
          <w:sz w:val="17"/>
          <w:lang w:val="en-US" w:eastAsia="zh-CN"/>
        </w:rPr>
      </w:pPr>
      <w:r>
        <w:rPr>
          <w:rFonts w:hint="eastAsia" w:ascii="Times New Roman"/>
          <w:sz w:val="21"/>
          <w:szCs w:val="21"/>
          <w:lang w:val="en-US" w:eastAsia="zh-CN"/>
        </w:rPr>
        <w:t>作品课教学方法设计</w:t>
      </w:r>
    </w:p>
    <w:p w14:paraId="2AD30720">
      <w:pPr>
        <w:pStyle w:val="3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/>
        <w:ind w:left="709" w:leftChars="0" w:hanging="425" w:firstLineChars="0"/>
        <w:textAlignment w:val="auto"/>
        <w:rPr>
          <w:rFonts w:hint="eastAsia" w:ascii="Times New Roman"/>
          <w:sz w:val="17"/>
          <w:lang w:val="en-US" w:eastAsia="zh-CN"/>
        </w:rPr>
      </w:pPr>
      <w:r>
        <w:rPr>
          <w:rFonts w:hint="eastAsia" w:ascii="Times New Roman"/>
          <w:sz w:val="21"/>
          <w:szCs w:val="21"/>
          <w:lang w:val="en-US" w:eastAsia="zh-CN"/>
        </w:rPr>
        <w:t>跨学科主题活动设计</w:t>
      </w:r>
    </w:p>
    <w:p w14:paraId="62E6C194">
      <w:pPr>
        <w:spacing w:line="340" w:lineRule="exact"/>
        <w:rPr>
          <w:rFonts w:hint="eastAsia" w:ascii="方正书宋简体" w:eastAsia="方正书宋简体"/>
          <w:szCs w:val="21"/>
          <w:lang w:val="en-US" w:eastAsia="zh-CN"/>
        </w:rPr>
      </w:pPr>
      <w:r>
        <w:rPr>
          <w:rFonts w:hint="eastAsia" w:ascii="方正书宋简体" w:eastAsia="方正书宋简体"/>
          <w:szCs w:val="21"/>
          <w:lang w:val="en-US" w:eastAsia="zh-CN"/>
        </w:rPr>
        <w:t>6.信息技术课程评价方法</w:t>
      </w:r>
    </w:p>
    <w:p w14:paraId="07450028">
      <w:pPr>
        <w:pStyle w:val="3"/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/>
        <w:ind w:left="709" w:leftChars="0" w:hanging="425" w:firstLineChars="0"/>
        <w:textAlignment w:val="auto"/>
        <w:rPr>
          <w:rFonts w:hint="default" w:ascii="Times New Roman"/>
          <w:sz w:val="21"/>
          <w:szCs w:val="21"/>
          <w:lang w:val="en-US" w:eastAsia="zh-CN"/>
        </w:rPr>
      </w:pPr>
      <w:r>
        <w:rPr>
          <w:rFonts w:hint="eastAsia" w:ascii="Times New Roman"/>
          <w:sz w:val="21"/>
          <w:szCs w:val="21"/>
        </w:rPr>
        <w:t>教学前置评价</w:t>
      </w:r>
    </w:p>
    <w:p w14:paraId="57074A72">
      <w:pPr>
        <w:pStyle w:val="3"/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/>
        <w:ind w:left="709" w:leftChars="0" w:hanging="425" w:firstLineChars="0"/>
        <w:textAlignment w:val="auto"/>
        <w:rPr>
          <w:rFonts w:hint="eastAsia" w:ascii="Times New Roman"/>
          <w:sz w:val="21"/>
          <w:szCs w:val="21"/>
        </w:rPr>
      </w:pPr>
      <w:r>
        <w:rPr>
          <w:rFonts w:hint="eastAsia" w:ascii="Times New Roman"/>
          <w:sz w:val="21"/>
          <w:szCs w:val="21"/>
        </w:rPr>
        <w:t>过程性评价</w:t>
      </w:r>
    </w:p>
    <w:p w14:paraId="5F7550BA">
      <w:pPr>
        <w:pStyle w:val="3"/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/>
        <w:ind w:left="709" w:leftChars="0" w:hanging="425" w:firstLineChars="0"/>
        <w:textAlignment w:val="auto"/>
        <w:rPr>
          <w:rFonts w:hint="eastAsia" w:ascii="Times New Roman"/>
          <w:sz w:val="21"/>
          <w:szCs w:val="21"/>
        </w:rPr>
      </w:pPr>
      <w:r>
        <w:rPr>
          <w:rFonts w:hint="eastAsia" w:ascii="Times New Roman"/>
          <w:sz w:val="21"/>
          <w:szCs w:val="21"/>
        </w:rPr>
        <w:t>总结性评价</w:t>
      </w:r>
    </w:p>
    <w:p w14:paraId="002C23F8">
      <w:pPr>
        <w:spacing w:line="340" w:lineRule="exact"/>
        <w:rPr>
          <w:rFonts w:ascii="方正书宋简体" w:eastAsia="方正书宋简体"/>
          <w:sz w:val="24"/>
        </w:rPr>
      </w:pPr>
      <w:r>
        <w:rPr>
          <w:rFonts w:hint="eastAsia" w:ascii="方正书宋简体" w:eastAsia="方正书宋简体"/>
          <w:sz w:val="24"/>
        </w:rPr>
        <w:t>三、试卷</w:t>
      </w:r>
      <w:r>
        <w:rPr>
          <w:rFonts w:hint="eastAsia" w:ascii="宋体" w:hAnsi="宋体"/>
        </w:rPr>
        <w:t>题型</w:t>
      </w:r>
      <w:r>
        <w:rPr>
          <w:rFonts w:hint="eastAsia" w:ascii="方正书宋简体" w:eastAsia="方正书宋简体"/>
          <w:sz w:val="24"/>
        </w:rPr>
        <w:t>结构</w:t>
      </w:r>
    </w:p>
    <w:p w14:paraId="44B1CA98">
      <w:pPr>
        <w:spacing w:line="340" w:lineRule="exact"/>
        <w:ind w:left="420"/>
        <w:rPr>
          <w:rFonts w:hint="eastAsia" w:ascii="宋体" w:hAnsi="宋体"/>
          <w:sz w:val="21"/>
          <w:szCs w:val="24"/>
        </w:rPr>
      </w:pPr>
      <w:r>
        <w:rPr>
          <w:rFonts w:hint="eastAsia" w:ascii="宋体" w:hAnsi="宋体"/>
          <w:sz w:val="21"/>
          <w:szCs w:val="24"/>
        </w:rPr>
        <w:t>a:名词解释</w:t>
      </w:r>
      <w:r>
        <w:rPr>
          <w:rFonts w:hint="eastAsia" w:ascii="宋体" w:hAnsi="宋体"/>
          <w:sz w:val="21"/>
          <w:szCs w:val="24"/>
          <w:lang w:eastAsia="zh-CN"/>
        </w:rPr>
        <w:t>（</w:t>
      </w:r>
      <w:r>
        <w:rPr>
          <w:rFonts w:hint="eastAsia" w:ascii="宋体" w:hAnsi="宋体"/>
          <w:sz w:val="21"/>
          <w:szCs w:val="24"/>
          <w:lang w:val="en-US" w:eastAsia="zh-CN"/>
        </w:rPr>
        <w:t>约占比20%）</w:t>
      </w:r>
      <w:r>
        <w:rPr>
          <w:rFonts w:hint="eastAsia" w:ascii="宋体" w:hAnsi="宋体"/>
          <w:sz w:val="21"/>
          <w:szCs w:val="24"/>
        </w:rPr>
        <w:t xml:space="preserve">     </w:t>
      </w:r>
    </w:p>
    <w:p w14:paraId="40D080DC">
      <w:pPr>
        <w:spacing w:line="340" w:lineRule="exact"/>
        <w:ind w:left="420"/>
        <w:rPr>
          <w:rFonts w:hint="eastAsia" w:ascii="宋体" w:hAnsi="宋体"/>
          <w:sz w:val="21"/>
          <w:szCs w:val="24"/>
        </w:rPr>
      </w:pPr>
      <w:r>
        <w:rPr>
          <w:rFonts w:hint="eastAsia" w:ascii="宋体" w:hAnsi="宋体"/>
          <w:sz w:val="21"/>
          <w:szCs w:val="24"/>
        </w:rPr>
        <w:t>b:简答题</w:t>
      </w:r>
      <w:r>
        <w:rPr>
          <w:rFonts w:hint="eastAsia" w:ascii="宋体" w:hAnsi="宋体"/>
          <w:sz w:val="21"/>
          <w:szCs w:val="24"/>
          <w:lang w:eastAsia="zh-CN"/>
        </w:rPr>
        <w:t>（</w:t>
      </w:r>
      <w:r>
        <w:rPr>
          <w:rFonts w:hint="eastAsia" w:ascii="宋体" w:hAnsi="宋体"/>
          <w:sz w:val="21"/>
          <w:szCs w:val="24"/>
          <w:lang w:val="en-US" w:eastAsia="zh-CN"/>
        </w:rPr>
        <w:t>约占比30%）</w:t>
      </w:r>
      <w:r>
        <w:rPr>
          <w:rFonts w:hint="eastAsia" w:ascii="宋体" w:hAnsi="宋体"/>
          <w:sz w:val="21"/>
          <w:szCs w:val="24"/>
        </w:rPr>
        <w:t xml:space="preserve">   </w:t>
      </w:r>
    </w:p>
    <w:p w14:paraId="46F74266">
      <w:pPr>
        <w:spacing w:line="340" w:lineRule="exact"/>
        <w:ind w:left="420"/>
        <w:rPr>
          <w:rFonts w:hint="default" w:ascii="宋体" w:hAnsi="宋体" w:eastAsia="宋体"/>
          <w:sz w:val="21"/>
          <w:szCs w:val="24"/>
          <w:lang w:val="en-US" w:eastAsia="zh-CN"/>
        </w:rPr>
      </w:pPr>
      <w:r>
        <w:rPr>
          <w:rFonts w:hint="eastAsia" w:ascii="宋体" w:hAnsi="宋体"/>
          <w:sz w:val="21"/>
          <w:szCs w:val="24"/>
        </w:rPr>
        <w:t>c:论述题</w:t>
      </w:r>
      <w:r>
        <w:rPr>
          <w:rFonts w:hint="eastAsia" w:ascii="宋体" w:hAnsi="宋体"/>
          <w:sz w:val="21"/>
          <w:szCs w:val="24"/>
          <w:lang w:eastAsia="zh-CN"/>
        </w:rPr>
        <w:t>（</w:t>
      </w:r>
      <w:r>
        <w:rPr>
          <w:rFonts w:hint="eastAsia" w:ascii="宋体" w:hAnsi="宋体"/>
          <w:sz w:val="21"/>
          <w:szCs w:val="24"/>
          <w:lang w:val="en-US" w:eastAsia="zh-CN"/>
        </w:rPr>
        <w:t>约占比30%）</w:t>
      </w:r>
      <w:r>
        <w:rPr>
          <w:rFonts w:hint="eastAsia" w:ascii="宋体" w:hAnsi="宋体"/>
          <w:sz w:val="21"/>
          <w:szCs w:val="24"/>
        </w:rPr>
        <w:t xml:space="preserve">       d：设计题</w:t>
      </w:r>
      <w:r>
        <w:rPr>
          <w:rFonts w:hint="eastAsia" w:ascii="宋体" w:hAnsi="宋体"/>
          <w:sz w:val="21"/>
          <w:szCs w:val="24"/>
          <w:lang w:eastAsia="zh-CN"/>
        </w:rPr>
        <w:t>（</w:t>
      </w:r>
      <w:r>
        <w:rPr>
          <w:rFonts w:hint="eastAsia" w:ascii="宋体" w:hAnsi="宋体"/>
          <w:sz w:val="21"/>
          <w:szCs w:val="24"/>
          <w:lang w:val="en-US" w:eastAsia="zh-CN"/>
        </w:rPr>
        <w:t>约占比20%）</w:t>
      </w:r>
    </w:p>
    <w:p w14:paraId="3F481DB3">
      <w:pPr>
        <w:spacing w:line="340" w:lineRule="exact"/>
        <w:rPr>
          <w:rFonts w:ascii="方正书宋简体" w:eastAsia="方正书宋简体"/>
          <w:sz w:val="24"/>
        </w:rPr>
      </w:pPr>
      <w:r>
        <w:rPr>
          <w:rFonts w:hint="eastAsia" w:ascii="方正书宋简体" w:eastAsia="方正书宋简体"/>
          <w:sz w:val="24"/>
        </w:rPr>
        <w:t>四、参考书目</w:t>
      </w:r>
    </w:p>
    <w:p w14:paraId="15E60187">
      <w:pPr>
        <w:spacing w:line="340" w:lineRule="exact"/>
        <w:rPr>
          <w:rFonts w:hint="eastAsia" w:ascii="宋体" w:hAnsi="宋体"/>
          <w:sz w:val="21"/>
          <w:szCs w:val="24"/>
        </w:rPr>
      </w:pPr>
      <w:r>
        <w:rPr>
          <w:rFonts w:hint="eastAsia" w:ascii="宋体" w:hAnsi="宋体"/>
          <w:sz w:val="21"/>
          <w:szCs w:val="24"/>
        </w:rPr>
        <w:t>《信息技术课程与教学（第2版）》李艺，朱彩兰 编，高等教育出版社，2018年。</w:t>
      </w:r>
    </w:p>
    <w:p w14:paraId="553354B6">
      <w:pPr>
        <w:spacing w:line="340" w:lineRule="exact"/>
        <w:rPr>
          <w:rFonts w:hint="eastAsia" w:ascii="宋体" w:hAnsi="宋体"/>
          <w:sz w:val="21"/>
          <w:szCs w:val="24"/>
          <w:lang w:val="en-US" w:eastAsia="zh-CN"/>
        </w:rPr>
      </w:pPr>
      <w:r>
        <w:rPr>
          <w:rFonts w:hint="eastAsia" w:ascii="宋体" w:hAnsi="宋体"/>
          <w:sz w:val="21"/>
          <w:szCs w:val="24"/>
          <w:lang w:eastAsia="zh-CN"/>
        </w:rPr>
        <w:t>《</w:t>
      </w:r>
      <w:r>
        <w:rPr>
          <w:rFonts w:hint="eastAsia" w:ascii="宋体" w:hAnsi="宋体"/>
          <w:sz w:val="21"/>
          <w:szCs w:val="24"/>
          <w:lang w:val="en-US" w:eastAsia="zh-CN"/>
        </w:rPr>
        <w:t>普通高中信息技术课程标准（2017年版）解读</w:t>
      </w:r>
      <w:r>
        <w:rPr>
          <w:rFonts w:hint="eastAsia" w:ascii="宋体" w:hAnsi="宋体"/>
          <w:sz w:val="21"/>
          <w:szCs w:val="24"/>
          <w:lang w:eastAsia="zh-CN"/>
        </w:rPr>
        <w:t>》</w:t>
      </w:r>
      <w:r>
        <w:rPr>
          <w:rFonts w:hint="eastAsia" w:ascii="宋体" w:hAnsi="宋体"/>
          <w:sz w:val="21"/>
          <w:szCs w:val="24"/>
          <w:lang w:val="en-US" w:eastAsia="zh-CN"/>
        </w:rPr>
        <w:t>任友群，黄荣怀主编，高等教育出版社，2018年。</w:t>
      </w:r>
    </w:p>
    <w:p w14:paraId="1F174279">
      <w:pPr>
        <w:spacing w:line="340" w:lineRule="exact"/>
        <w:rPr>
          <w:rFonts w:hint="default" w:ascii="宋体" w:hAnsi="宋体"/>
          <w:sz w:val="21"/>
          <w:szCs w:val="24"/>
          <w:lang w:val="en-US" w:eastAsia="zh-CN"/>
        </w:rPr>
      </w:pPr>
      <w:r>
        <w:rPr>
          <w:rFonts w:hint="eastAsia" w:ascii="宋体" w:hAnsi="宋体"/>
          <w:sz w:val="21"/>
          <w:szCs w:val="24"/>
          <w:lang w:val="en-US" w:eastAsia="zh-CN"/>
        </w:rPr>
        <w:t>《义务教育信息科技课程标准（2022年版）》中华人民共和国教育部，北京师范大学出版社出版，2022年。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简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53F6D0"/>
    <w:multiLevelType w:val="singleLevel"/>
    <w:tmpl w:val="AF53F6D0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>
    <w:nsid w:val="CF4B5AC5"/>
    <w:multiLevelType w:val="singleLevel"/>
    <w:tmpl w:val="CF4B5AC5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2">
    <w:nsid w:val="FB265B7D"/>
    <w:multiLevelType w:val="singleLevel"/>
    <w:tmpl w:val="FB265B7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AA18696"/>
    <w:multiLevelType w:val="singleLevel"/>
    <w:tmpl w:val="0AA18696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4">
    <w:nsid w:val="44405D52"/>
    <w:multiLevelType w:val="singleLevel"/>
    <w:tmpl w:val="44405D52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5">
    <w:nsid w:val="471CD1D7"/>
    <w:multiLevelType w:val="singleLevel"/>
    <w:tmpl w:val="471CD1D7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6">
    <w:nsid w:val="50F3530F"/>
    <w:multiLevelType w:val="singleLevel"/>
    <w:tmpl w:val="50F3530F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yOGQzMDQ5Y2IwNTk1MGRiZWI2Mjc5NWUzYWFiYzUifQ=="/>
  </w:docVars>
  <w:rsids>
    <w:rsidRoot w:val="00167474"/>
    <w:rsid w:val="00057E58"/>
    <w:rsid w:val="00111B2C"/>
    <w:rsid w:val="00115A7A"/>
    <w:rsid w:val="00167474"/>
    <w:rsid w:val="002B05EB"/>
    <w:rsid w:val="003A6736"/>
    <w:rsid w:val="004A3C2B"/>
    <w:rsid w:val="00522B26"/>
    <w:rsid w:val="005356A6"/>
    <w:rsid w:val="005A0662"/>
    <w:rsid w:val="006729F1"/>
    <w:rsid w:val="006E5ABE"/>
    <w:rsid w:val="007172BD"/>
    <w:rsid w:val="00723549"/>
    <w:rsid w:val="008916DD"/>
    <w:rsid w:val="009C20C9"/>
    <w:rsid w:val="00A67D58"/>
    <w:rsid w:val="00CD26F5"/>
    <w:rsid w:val="00F118C5"/>
    <w:rsid w:val="00F91020"/>
    <w:rsid w:val="072D7439"/>
    <w:rsid w:val="09B27AF8"/>
    <w:rsid w:val="1C382178"/>
    <w:rsid w:val="21760275"/>
    <w:rsid w:val="21B65265"/>
    <w:rsid w:val="49F91C29"/>
    <w:rsid w:val="4B0218AE"/>
    <w:rsid w:val="6ED42E31"/>
    <w:rsid w:val="6FDE0B7E"/>
    <w:rsid w:val="774F0F04"/>
    <w:rsid w:val="78DC41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nhideWhenUsed="0" w:uiPriority="1" w:semiHidden="0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1" w:semiHidden="0" w:name="toc 1"/>
    <w:lsdException w:qFormat="1" w:unhideWhenUsed="0" w:uiPriority="1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7"/>
    <w:basedOn w:val="1"/>
    <w:next w:val="1"/>
    <w:qFormat/>
    <w:uiPriority w:val="1"/>
    <w:pPr>
      <w:ind w:left="1022"/>
      <w:outlineLvl w:val="7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styleId="4">
    <w:name w:val="Body Text Indent"/>
    <w:basedOn w:val="1"/>
    <w:link w:val="16"/>
    <w:qFormat/>
    <w:uiPriority w:val="0"/>
    <w:pPr>
      <w:spacing w:beforeLines="50" w:afterLines="50"/>
      <w:ind w:left="420" w:firstLine="420" w:firstLineChars="200"/>
    </w:pPr>
  </w:style>
  <w:style w:type="paragraph" w:styleId="5">
    <w:name w:val="Plain Text"/>
    <w:basedOn w:val="1"/>
    <w:link w:val="13"/>
    <w:qFormat/>
    <w:uiPriority w:val="0"/>
    <w:rPr>
      <w:rFonts w:ascii="宋体" w:hAnsi="Courier New" w:cs="Courier New"/>
      <w:szCs w:val="21"/>
    </w:rPr>
  </w:style>
  <w:style w:type="paragraph" w:styleId="6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1"/>
    <w:pPr>
      <w:spacing w:before="199"/>
      <w:ind w:left="240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type="paragraph" w:styleId="10">
    <w:name w:val="toc 2"/>
    <w:basedOn w:val="1"/>
    <w:next w:val="1"/>
    <w:qFormat/>
    <w:uiPriority w:val="1"/>
    <w:pPr>
      <w:spacing w:before="199"/>
      <w:ind w:left="240"/>
    </w:pPr>
    <w:rPr>
      <w:rFonts w:ascii="宋体" w:hAnsi="宋体" w:eastAsia="宋体" w:cs="宋体"/>
      <w:sz w:val="21"/>
      <w:szCs w:val="21"/>
      <w:lang w:val="zh-CN" w:eastAsia="zh-CN" w:bidi="zh-CN"/>
    </w:rPr>
  </w:style>
  <w:style w:type="character" w:customStyle="1" w:styleId="13">
    <w:name w:val="纯文本 Char"/>
    <w:basedOn w:val="12"/>
    <w:link w:val="5"/>
    <w:qFormat/>
    <w:uiPriority w:val="0"/>
    <w:rPr>
      <w:rFonts w:ascii="宋体" w:hAnsi="Courier New" w:eastAsia="宋体" w:cs="Courier New"/>
      <w:szCs w:val="21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12"/>
    <w:link w:val="6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正文文本缩进 Char"/>
    <w:basedOn w:val="12"/>
    <w:link w:val="4"/>
    <w:uiPriority w:val="0"/>
    <w:rPr>
      <w:rFonts w:ascii="Times New Roman" w:hAnsi="Times New Roman" w:eastAsia="宋体" w:cs="Times New Roman"/>
      <w:szCs w:val="24"/>
    </w:rPr>
  </w:style>
  <w:style w:type="character" w:customStyle="1" w:styleId="17">
    <w:name w:val="页眉 Char"/>
    <w:basedOn w:val="12"/>
    <w:link w:val="8"/>
    <w:uiPriority w:val="99"/>
    <w:rPr>
      <w:kern w:val="2"/>
      <w:sz w:val="18"/>
      <w:szCs w:val="18"/>
    </w:rPr>
  </w:style>
  <w:style w:type="character" w:customStyle="1" w:styleId="18">
    <w:name w:val="页脚 Char"/>
    <w:basedOn w:val="12"/>
    <w:link w:val="7"/>
    <w:uiPriority w:val="99"/>
    <w:rPr>
      <w:kern w:val="2"/>
      <w:sz w:val="18"/>
      <w:szCs w:val="18"/>
    </w:rPr>
  </w:style>
  <w:style w:type="paragraph" w:customStyle="1" w:styleId="1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557</Words>
  <Characters>575</Characters>
  <Lines>4</Lines>
  <Paragraphs>1</Paragraphs>
  <TotalTime>18</TotalTime>
  <ScaleCrop>false</ScaleCrop>
  <LinksUpToDate>false</LinksUpToDate>
  <CharactersWithSpaces>599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2021-09-02T02:39:00Z</dcterms:created>
  <dc:creator>User</dc:creator>
  <cp:lastModifiedBy>李美凤</cp:lastModifiedBy>
  <cp:lastPrinted>2018-09-04T02:06:00Z</cp:lastPrinted>
  <dcterms:modified xsi:type="dcterms:W3CDTF">2025-08-27T06:46:00Z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7CA6F7351D814CE0BD7BF0E36E597651_13</vt:lpwstr>
  </property>
  <property fmtid="{D5CDD505-2E9C-101B-9397-08002B2CF9AE}" pid="4" name="KSOTemplateDocerSaveRecord">
    <vt:lpwstr>eyJoZGlkIjoiZDk5Y2JjOTFiYmVjMzQ0NGE1YjVmZTgzNGZmOGY4YjIiLCJ1c2VySWQiOiI0NzI5MjUwMzkifQ==</vt:lpwstr>
  </property>
</Properties>
</file>